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02" w:rsidRDefault="009C1502" w:rsidP="009C1502">
      <w:pPr>
        <w:jc w:val="center"/>
        <w:rPr>
          <w:sz w:val="24"/>
          <w:szCs w:val="24"/>
        </w:rPr>
      </w:pPr>
      <w:bookmarkStart w:id="0" w:name="_GoBack"/>
      <w:bookmarkEnd w:id="0"/>
      <w:r>
        <w:rPr>
          <w:sz w:val="24"/>
          <w:szCs w:val="24"/>
        </w:rPr>
        <w:t>MINUTES</w:t>
      </w:r>
    </w:p>
    <w:p w:rsidR="009C1502" w:rsidRDefault="009C1502" w:rsidP="009C1502">
      <w:pPr>
        <w:jc w:val="center"/>
        <w:rPr>
          <w:sz w:val="24"/>
          <w:szCs w:val="24"/>
        </w:rPr>
      </w:pPr>
      <w:r>
        <w:rPr>
          <w:sz w:val="24"/>
          <w:szCs w:val="24"/>
        </w:rPr>
        <w:t>TOWN HALL MEETING ROOM</w:t>
      </w:r>
    </w:p>
    <w:p w:rsidR="009C1502" w:rsidRDefault="009C1502" w:rsidP="009C1502">
      <w:pPr>
        <w:jc w:val="center"/>
        <w:rPr>
          <w:sz w:val="24"/>
          <w:szCs w:val="24"/>
        </w:rPr>
      </w:pPr>
      <w:r>
        <w:rPr>
          <w:sz w:val="24"/>
          <w:szCs w:val="24"/>
        </w:rPr>
        <w:t>APRIL 12, 2021</w:t>
      </w:r>
    </w:p>
    <w:p w:rsidR="009C1502" w:rsidRDefault="009C1502" w:rsidP="009C1502">
      <w:pPr>
        <w:jc w:val="center"/>
        <w:rPr>
          <w:sz w:val="24"/>
          <w:szCs w:val="24"/>
        </w:rPr>
      </w:pPr>
      <w:r>
        <w:rPr>
          <w:sz w:val="24"/>
          <w:szCs w:val="24"/>
        </w:rPr>
        <w:t>6:00 P.M.</w:t>
      </w:r>
    </w:p>
    <w:p w:rsidR="009C1502" w:rsidRDefault="009C1502" w:rsidP="009C1502">
      <w:pPr>
        <w:rPr>
          <w:sz w:val="24"/>
          <w:szCs w:val="24"/>
        </w:rPr>
      </w:pPr>
    </w:p>
    <w:p w:rsidR="009C1502" w:rsidRDefault="009C1502" w:rsidP="009C1502">
      <w:pPr>
        <w:rPr>
          <w:sz w:val="24"/>
          <w:szCs w:val="24"/>
        </w:rPr>
      </w:pPr>
      <w:r>
        <w:rPr>
          <w:sz w:val="24"/>
          <w:szCs w:val="24"/>
        </w:rPr>
        <w:t>The regular meeting was called to order by President, Chad Wallis. Present were Eric Meny, attorney, Jason Spindler and the clerk. Kenneth Reinbrecht was absent.</w:t>
      </w:r>
    </w:p>
    <w:p w:rsidR="009C1502" w:rsidRDefault="009C1502" w:rsidP="009C1502">
      <w:pPr>
        <w:rPr>
          <w:sz w:val="24"/>
          <w:szCs w:val="24"/>
        </w:rPr>
      </w:pPr>
      <w:r>
        <w:rPr>
          <w:sz w:val="24"/>
          <w:szCs w:val="24"/>
        </w:rPr>
        <w:t>Eric made a motion to approve the minutes of the March 1, regular meeting and Chad seconded the motion and the motion carried.</w:t>
      </w:r>
    </w:p>
    <w:p w:rsidR="009C1502" w:rsidRDefault="009C1502" w:rsidP="009C1502">
      <w:pPr>
        <w:rPr>
          <w:sz w:val="24"/>
          <w:szCs w:val="24"/>
        </w:rPr>
      </w:pPr>
      <w:r>
        <w:rPr>
          <w:sz w:val="24"/>
          <w:szCs w:val="24"/>
        </w:rPr>
        <w:t>Eric made a motion to pay the following claims and Chad seconded the motion and the motion carried.</w:t>
      </w:r>
    </w:p>
    <w:p w:rsidR="009C1502" w:rsidRDefault="009C1502" w:rsidP="006C23C6">
      <w:pPr>
        <w:spacing w:after="0"/>
        <w:rPr>
          <w:sz w:val="24"/>
          <w:szCs w:val="24"/>
        </w:rPr>
      </w:pPr>
      <w:r>
        <w:rPr>
          <w:sz w:val="24"/>
          <w:szCs w:val="24"/>
        </w:rPr>
        <w:t>In the General Funds claims No.11058 thru No.11111 totaled $35</w:t>
      </w:r>
      <w:r w:rsidR="006C23C6">
        <w:rPr>
          <w:sz w:val="24"/>
          <w:szCs w:val="24"/>
        </w:rPr>
        <w:t>,</w:t>
      </w:r>
      <w:r>
        <w:rPr>
          <w:sz w:val="24"/>
          <w:szCs w:val="24"/>
        </w:rPr>
        <w:t>895.32.</w:t>
      </w:r>
    </w:p>
    <w:p w:rsidR="009C1502" w:rsidRDefault="009C1502" w:rsidP="006C23C6">
      <w:pPr>
        <w:spacing w:after="0"/>
        <w:rPr>
          <w:sz w:val="24"/>
          <w:szCs w:val="24"/>
        </w:rPr>
      </w:pPr>
      <w:r>
        <w:rPr>
          <w:sz w:val="24"/>
          <w:szCs w:val="24"/>
        </w:rPr>
        <w:t>In the MVH Funds claims No.11062 thru No.11114 totaled $7,019.27.</w:t>
      </w:r>
    </w:p>
    <w:p w:rsidR="009C1502" w:rsidRDefault="006C23C6" w:rsidP="006C23C6">
      <w:pPr>
        <w:spacing w:after="0"/>
        <w:rPr>
          <w:sz w:val="24"/>
          <w:szCs w:val="24"/>
        </w:rPr>
      </w:pPr>
      <w:r>
        <w:rPr>
          <w:sz w:val="24"/>
          <w:szCs w:val="24"/>
        </w:rPr>
        <w:t>In the Park Funds claims</w:t>
      </w:r>
      <w:r w:rsidR="009C1502">
        <w:rPr>
          <w:sz w:val="24"/>
          <w:szCs w:val="24"/>
        </w:rPr>
        <w:t xml:space="preserve"> No.11061 thru No.11124 totaled</w:t>
      </w:r>
      <w:r>
        <w:rPr>
          <w:sz w:val="24"/>
          <w:szCs w:val="24"/>
        </w:rPr>
        <w:t xml:space="preserve"> $2,773.75.</w:t>
      </w:r>
    </w:p>
    <w:p w:rsidR="006C23C6" w:rsidRDefault="006C23C6" w:rsidP="006C23C6">
      <w:pPr>
        <w:spacing w:after="0"/>
        <w:rPr>
          <w:sz w:val="24"/>
          <w:szCs w:val="24"/>
        </w:rPr>
      </w:pPr>
      <w:r>
        <w:rPr>
          <w:sz w:val="24"/>
          <w:szCs w:val="24"/>
        </w:rPr>
        <w:t>In the Fire Territory claims No.11060 thru No.11123 totaled $20,931.11.</w:t>
      </w:r>
    </w:p>
    <w:p w:rsidR="006C23C6" w:rsidRDefault="006C23C6" w:rsidP="006C23C6">
      <w:pPr>
        <w:spacing w:after="0"/>
        <w:rPr>
          <w:sz w:val="24"/>
          <w:szCs w:val="24"/>
        </w:rPr>
      </w:pPr>
      <w:r>
        <w:rPr>
          <w:sz w:val="24"/>
          <w:szCs w:val="24"/>
        </w:rPr>
        <w:t>In the LRS claims No. 11119 &amp; 11120 totaled $5,972.87.</w:t>
      </w:r>
    </w:p>
    <w:p w:rsidR="006C23C6" w:rsidRDefault="006C23C6" w:rsidP="006C23C6">
      <w:pPr>
        <w:spacing w:after="0"/>
        <w:rPr>
          <w:sz w:val="24"/>
          <w:szCs w:val="24"/>
        </w:rPr>
      </w:pPr>
      <w:r>
        <w:rPr>
          <w:sz w:val="24"/>
          <w:szCs w:val="24"/>
        </w:rPr>
        <w:t>In the Payroll Funds claims No.5756 thru No.5778 totaled $21,276.10.</w:t>
      </w:r>
    </w:p>
    <w:p w:rsidR="006C23C6" w:rsidRDefault="006C23C6" w:rsidP="006C23C6">
      <w:pPr>
        <w:spacing w:after="0"/>
        <w:rPr>
          <w:sz w:val="24"/>
          <w:szCs w:val="24"/>
        </w:rPr>
      </w:pPr>
      <w:r>
        <w:rPr>
          <w:sz w:val="24"/>
          <w:szCs w:val="24"/>
        </w:rPr>
        <w:t>In the Water Utility Funds claims No.6779 thru No.6824 totaled $41,257.60.</w:t>
      </w:r>
    </w:p>
    <w:p w:rsidR="006C23C6" w:rsidRDefault="006C23C6" w:rsidP="006C23C6">
      <w:pPr>
        <w:spacing w:after="0"/>
        <w:rPr>
          <w:sz w:val="24"/>
          <w:szCs w:val="24"/>
        </w:rPr>
      </w:pPr>
      <w:r>
        <w:rPr>
          <w:sz w:val="24"/>
          <w:szCs w:val="24"/>
        </w:rPr>
        <w:t>In the Sewer Utility Funds claims No.7884 thru No.7941 totaled $39,038.89.</w:t>
      </w:r>
    </w:p>
    <w:p w:rsidR="006C23C6" w:rsidRDefault="006C23C6" w:rsidP="009C1502">
      <w:pPr>
        <w:rPr>
          <w:sz w:val="24"/>
          <w:szCs w:val="24"/>
        </w:rPr>
      </w:pPr>
      <w:r>
        <w:rPr>
          <w:sz w:val="24"/>
          <w:szCs w:val="24"/>
        </w:rPr>
        <w:t>In the Storm Water claims totaled $2,967.50.</w:t>
      </w:r>
    </w:p>
    <w:p w:rsidR="006C23C6" w:rsidRDefault="006C23C6" w:rsidP="009C1502">
      <w:pPr>
        <w:rPr>
          <w:sz w:val="24"/>
          <w:szCs w:val="24"/>
        </w:rPr>
      </w:pPr>
      <w:r>
        <w:rPr>
          <w:sz w:val="24"/>
          <w:szCs w:val="24"/>
        </w:rPr>
        <w:t>Eric made a motion to approve the monthly appropriations and fund reports due to internal controls and Chad seconded the motion and the motion carried.</w:t>
      </w:r>
    </w:p>
    <w:p w:rsidR="006C23C6" w:rsidRDefault="006C23C6" w:rsidP="009C1502">
      <w:pPr>
        <w:rPr>
          <w:sz w:val="24"/>
          <w:szCs w:val="24"/>
        </w:rPr>
      </w:pPr>
      <w:r>
        <w:rPr>
          <w:sz w:val="24"/>
          <w:szCs w:val="24"/>
        </w:rPr>
        <w:t xml:space="preserve">Eric made a motion to approve the proposal from Arrowhead Custom Lawn Care, Inc. for the irrigation system for 2021 at a cost of </w:t>
      </w:r>
      <w:r w:rsidR="004E5608">
        <w:rPr>
          <w:sz w:val="24"/>
          <w:szCs w:val="24"/>
        </w:rPr>
        <w:t>$269.00 and Chad seconded the motion and the motion carried.</w:t>
      </w:r>
    </w:p>
    <w:p w:rsidR="004E5608" w:rsidRDefault="004E5608" w:rsidP="009C1502">
      <w:pPr>
        <w:rPr>
          <w:sz w:val="24"/>
          <w:szCs w:val="24"/>
        </w:rPr>
      </w:pPr>
      <w:r>
        <w:rPr>
          <w:sz w:val="24"/>
          <w:szCs w:val="24"/>
        </w:rPr>
        <w:t>Eric made a motion to approve holding a Car Cruise In at the Gym on September 10, 2021 and Chad seconded the motion and the motion carried. Mark Monroe would be the contact for the event.</w:t>
      </w:r>
    </w:p>
    <w:p w:rsidR="004E5608" w:rsidRDefault="004E5608" w:rsidP="009C1502">
      <w:pPr>
        <w:rPr>
          <w:sz w:val="24"/>
          <w:szCs w:val="24"/>
        </w:rPr>
      </w:pPr>
      <w:r>
        <w:rPr>
          <w:sz w:val="24"/>
          <w:szCs w:val="24"/>
        </w:rPr>
        <w:t>Eric made a motion to approve the Sommerfest Agreement for 2021 and Chad seconded the motion and the motion carried. Dates would be June 1</w:t>
      </w:r>
      <w:r w:rsidR="00294443">
        <w:rPr>
          <w:sz w:val="24"/>
          <w:szCs w:val="24"/>
        </w:rPr>
        <w:t>7</w:t>
      </w:r>
      <w:r w:rsidR="00420C82">
        <w:rPr>
          <w:sz w:val="24"/>
          <w:szCs w:val="24"/>
        </w:rPr>
        <w:t>, 18</w:t>
      </w:r>
      <w:r>
        <w:rPr>
          <w:sz w:val="24"/>
          <w:szCs w:val="24"/>
        </w:rPr>
        <w:t xml:space="preserve"> &amp; 19</w:t>
      </w:r>
      <w:r w:rsidR="00420C82">
        <w:rPr>
          <w:sz w:val="24"/>
          <w:szCs w:val="24"/>
        </w:rPr>
        <w:t>, 2021</w:t>
      </w:r>
      <w:r>
        <w:rPr>
          <w:sz w:val="24"/>
          <w:szCs w:val="24"/>
        </w:rPr>
        <w:t>.</w:t>
      </w:r>
    </w:p>
    <w:p w:rsidR="004E5608" w:rsidRDefault="004E5608" w:rsidP="009C1502">
      <w:pPr>
        <w:rPr>
          <w:sz w:val="24"/>
          <w:szCs w:val="24"/>
        </w:rPr>
      </w:pPr>
      <w:r>
        <w:rPr>
          <w:sz w:val="24"/>
          <w:szCs w:val="24"/>
        </w:rPr>
        <w:t>Mike Guetling</w:t>
      </w:r>
      <w:r w:rsidR="00294443">
        <w:rPr>
          <w:sz w:val="24"/>
          <w:szCs w:val="24"/>
        </w:rPr>
        <w:t xml:space="preserve"> living in Hirsch Woods was present requesting to purchase a section of property behind his house to build a larger building. He has lived there for 25 years and it needs to be established if it is an easement or property belonging to the Town. Jason advised him to Contact Gibson CO. Abstract, Tim Schumeier to run a 30 year title search. </w:t>
      </w:r>
    </w:p>
    <w:p w:rsidR="00294443" w:rsidRDefault="00294443" w:rsidP="009C1502">
      <w:pPr>
        <w:rPr>
          <w:sz w:val="24"/>
          <w:szCs w:val="24"/>
        </w:rPr>
      </w:pPr>
      <w:r>
        <w:rPr>
          <w:sz w:val="24"/>
          <w:szCs w:val="24"/>
        </w:rPr>
        <w:t>Bob Hirsch was also present with questions of funds that would help him with the upgrades to the park parking lot and road to park. Having not heard from the Community Crossing Fund yet no answers were available. He would be contacted to check the 2022 park budget.</w:t>
      </w:r>
      <w:r w:rsidR="00F954E5">
        <w:rPr>
          <w:sz w:val="24"/>
          <w:szCs w:val="24"/>
        </w:rPr>
        <w:t xml:space="preserve"> </w:t>
      </w:r>
    </w:p>
    <w:p w:rsidR="00F954E5" w:rsidRDefault="00F954E5" w:rsidP="009C1502">
      <w:pPr>
        <w:rPr>
          <w:sz w:val="24"/>
          <w:szCs w:val="24"/>
        </w:rPr>
      </w:pPr>
      <w:r>
        <w:rPr>
          <w:sz w:val="24"/>
          <w:szCs w:val="24"/>
        </w:rPr>
        <w:t>In the Fire Dept.: An estimate for painting of the second floor of the fire station was presented at a cost of $6500.00. Paint would be purchased separately. Eric made a motion to paint the upstairs at a cost up to $7500.00 and Chad seconded the motion and the motion carried.</w:t>
      </w:r>
    </w:p>
    <w:p w:rsidR="00F954E5" w:rsidRDefault="00F954E5" w:rsidP="009C1502">
      <w:pPr>
        <w:rPr>
          <w:sz w:val="24"/>
          <w:szCs w:val="24"/>
        </w:rPr>
      </w:pPr>
      <w:r>
        <w:rPr>
          <w:sz w:val="24"/>
          <w:szCs w:val="24"/>
        </w:rPr>
        <w:t xml:space="preserve">In the Street Dept.: Bryon asked to hire Lucas Scheller for summertime help up to 40 hrs. </w:t>
      </w:r>
      <w:proofErr w:type="gramStart"/>
      <w:r>
        <w:rPr>
          <w:sz w:val="24"/>
          <w:szCs w:val="24"/>
        </w:rPr>
        <w:t>and</w:t>
      </w:r>
      <w:proofErr w:type="gramEnd"/>
      <w:r>
        <w:rPr>
          <w:sz w:val="24"/>
          <w:szCs w:val="24"/>
        </w:rPr>
        <w:t xml:space="preserve"> $12.57 pr. hr. Eric made a motion to </w:t>
      </w:r>
      <w:r w:rsidR="005463DC">
        <w:rPr>
          <w:sz w:val="24"/>
          <w:szCs w:val="24"/>
        </w:rPr>
        <w:t>h</w:t>
      </w:r>
      <w:r>
        <w:rPr>
          <w:sz w:val="24"/>
          <w:szCs w:val="24"/>
        </w:rPr>
        <w:t>ire Luke and Chad seconded the motion and the motion carried.</w:t>
      </w:r>
    </w:p>
    <w:p w:rsidR="00C332D1" w:rsidRDefault="00C332D1" w:rsidP="009C1502">
      <w:pPr>
        <w:rPr>
          <w:sz w:val="24"/>
          <w:szCs w:val="24"/>
        </w:rPr>
      </w:pPr>
      <w:r>
        <w:rPr>
          <w:sz w:val="24"/>
          <w:szCs w:val="24"/>
        </w:rPr>
        <w:t xml:space="preserve">Bryon presented quotes </w:t>
      </w:r>
      <w:r w:rsidR="005463DC">
        <w:rPr>
          <w:sz w:val="24"/>
          <w:szCs w:val="24"/>
        </w:rPr>
        <w:t>for</w:t>
      </w:r>
      <w:r>
        <w:rPr>
          <w:sz w:val="24"/>
          <w:szCs w:val="24"/>
        </w:rPr>
        <w:t xml:space="preserve"> a new Kubota Lawn Tractor to replace the 2005 Joh</w:t>
      </w:r>
      <w:r w:rsidR="005463DC">
        <w:rPr>
          <w:sz w:val="24"/>
          <w:szCs w:val="24"/>
        </w:rPr>
        <w:t>n</w:t>
      </w:r>
      <w:r>
        <w:rPr>
          <w:sz w:val="24"/>
          <w:szCs w:val="24"/>
        </w:rPr>
        <w:t xml:space="preserve"> Deere Lawn tractor which is intended to</w:t>
      </w:r>
      <w:r w:rsidR="005463DC">
        <w:rPr>
          <w:sz w:val="24"/>
          <w:szCs w:val="24"/>
        </w:rPr>
        <w:t xml:space="preserve"> be</w:t>
      </w:r>
      <w:r>
        <w:rPr>
          <w:sz w:val="24"/>
          <w:szCs w:val="24"/>
        </w:rPr>
        <w:t xml:space="preserve"> give</w:t>
      </w:r>
      <w:r w:rsidR="005463DC">
        <w:rPr>
          <w:sz w:val="24"/>
          <w:szCs w:val="24"/>
        </w:rPr>
        <w:t>n</w:t>
      </w:r>
      <w:r>
        <w:rPr>
          <w:sz w:val="24"/>
          <w:szCs w:val="24"/>
        </w:rPr>
        <w:t xml:space="preserve"> to the Little League mowing crew to drag the fields instead of the zero turn tractor.</w:t>
      </w:r>
      <w:r w:rsidR="00E82DA2">
        <w:rPr>
          <w:sz w:val="24"/>
          <w:szCs w:val="24"/>
        </w:rPr>
        <w:t xml:space="preserve"> </w:t>
      </w:r>
      <w:r w:rsidR="00C808F9">
        <w:rPr>
          <w:sz w:val="24"/>
          <w:szCs w:val="24"/>
        </w:rPr>
        <w:t xml:space="preserve">Quotes from </w:t>
      </w:r>
      <w:proofErr w:type="spellStart"/>
      <w:r w:rsidR="00C808F9">
        <w:rPr>
          <w:sz w:val="24"/>
          <w:szCs w:val="24"/>
        </w:rPr>
        <w:t>Hopf</w:t>
      </w:r>
      <w:proofErr w:type="spellEnd"/>
      <w:r w:rsidR="00C808F9">
        <w:rPr>
          <w:sz w:val="24"/>
          <w:szCs w:val="24"/>
        </w:rPr>
        <w:t xml:space="preserve"> </w:t>
      </w:r>
      <w:proofErr w:type="gramStart"/>
      <w:r w:rsidR="00C808F9">
        <w:rPr>
          <w:sz w:val="24"/>
          <w:szCs w:val="24"/>
        </w:rPr>
        <w:t>Equipment :</w:t>
      </w:r>
      <w:proofErr w:type="gramEnd"/>
    </w:p>
    <w:p w:rsidR="00E82DA2" w:rsidRDefault="00E82DA2" w:rsidP="009C1502">
      <w:pPr>
        <w:rPr>
          <w:sz w:val="24"/>
          <w:szCs w:val="24"/>
        </w:rPr>
      </w:pPr>
      <w:r>
        <w:rPr>
          <w:sz w:val="24"/>
          <w:szCs w:val="24"/>
        </w:rPr>
        <w:lastRenderedPageBreak/>
        <w:t>Kubota GR2020 -------- $8389.00</w:t>
      </w:r>
    </w:p>
    <w:p w:rsidR="00E82DA2" w:rsidRDefault="00E82DA2" w:rsidP="009C1502">
      <w:pPr>
        <w:rPr>
          <w:sz w:val="24"/>
          <w:szCs w:val="24"/>
        </w:rPr>
      </w:pPr>
      <w:r>
        <w:rPr>
          <w:sz w:val="24"/>
          <w:szCs w:val="24"/>
        </w:rPr>
        <w:t>Kubota 1880 -------------$9900.00</w:t>
      </w:r>
    </w:p>
    <w:p w:rsidR="00E82DA2" w:rsidRDefault="00E82DA2" w:rsidP="009C1502">
      <w:pPr>
        <w:rPr>
          <w:sz w:val="24"/>
          <w:szCs w:val="24"/>
        </w:rPr>
      </w:pPr>
      <w:r>
        <w:rPr>
          <w:sz w:val="24"/>
          <w:szCs w:val="24"/>
        </w:rPr>
        <w:t xml:space="preserve">Eric made a motion to purchase the Kubota 1880 </w:t>
      </w:r>
      <w:r w:rsidR="00C808F9">
        <w:rPr>
          <w:sz w:val="24"/>
          <w:szCs w:val="24"/>
        </w:rPr>
        <w:t>at a cost pf $9900.00 and Chad seconded the motion and the motion carried.</w:t>
      </w:r>
    </w:p>
    <w:p w:rsidR="00F954E5" w:rsidRDefault="00F954E5" w:rsidP="009C1502">
      <w:pPr>
        <w:rPr>
          <w:sz w:val="24"/>
          <w:szCs w:val="24"/>
        </w:rPr>
      </w:pPr>
      <w:r>
        <w:rPr>
          <w:sz w:val="24"/>
          <w:szCs w:val="24"/>
        </w:rPr>
        <w:t xml:space="preserve">Bryon explained the improvements at the softball field. To rebuild the press box by Terry Wallace a cost of $2,731.79. </w:t>
      </w:r>
      <w:r w:rsidR="00BC631D">
        <w:rPr>
          <w:sz w:val="24"/>
          <w:szCs w:val="24"/>
        </w:rPr>
        <w:t>The posts for the batting cage IS $4,095.00 from Tri State Fencing and they also need about 45 tons of lime at a cost of $900.00. A total of $7,726.79 for the Town contribution.  Eric made a motion to pay up to $8000 to be paid from the Riverboat Funds and Chad seconded the motion and the motion carried. Additional Appropriations paperwork would have to be filed.</w:t>
      </w:r>
    </w:p>
    <w:p w:rsidR="00D4410E" w:rsidRDefault="00D4410E" w:rsidP="009C1502">
      <w:pPr>
        <w:rPr>
          <w:sz w:val="24"/>
          <w:szCs w:val="24"/>
        </w:rPr>
      </w:pPr>
      <w:r>
        <w:rPr>
          <w:sz w:val="24"/>
          <w:szCs w:val="24"/>
        </w:rPr>
        <w:t>Bryon asked to call Sloan to take down 2 dead trees at 500 E Gibson. Eric made a motion to get the quotes and approved up to $1500 and Chad seconded the motion and the motion carried. If quote is higher give Chad a call.</w:t>
      </w:r>
    </w:p>
    <w:p w:rsidR="00BC631D" w:rsidRDefault="00BC631D" w:rsidP="009C1502">
      <w:pPr>
        <w:rPr>
          <w:sz w:val="24"/>
          <w:szCs w:val="24"/>
        </w:rPr>
      </w:pPr>
      <w:r>
        <w:rPr>
          <w:sz w:val="24"/>
          <w:szCs w:val="24"/>
        </w:rPr>
        <w:t>In Sewer Dept.: Eric Parsley from Commonwealth Engineers touched on the Task Order 2021-01,</w:t>
      </w:r>
      <w:r w:rsidR="00E17081">
        <w:rPr>
          <w:sz w:val="24"/>
          <w:szCs w:val="24"/>
        </w:rPr>
        <w:t xml:space="preserve"> w</w:t>
      </w:r>
      <w:r>
        <w:rPr>
          <w:sz w:val="24"/>
          <w:szCs w:val="24"/>
        </w:rPr>
        <w:t xml:space="preserve">hich </w:t>
      </w:r>
      <w:r w:rsidR="00A719E5">
        <w:rPr>
          <w:sz w:val="24"/>
          <w:szCs w:val="24"/>
        </w:rPr>
        <w:t>addresses the Sewer Collection and Wastewater Treatment Plant Capacity Study and Headworks Evaluation. Wet weather and dry weather conditions and what happens at the plant. The last upgrade has been 20-21 years ago. Due to age and growth the plant needs to be reevaluated. The cost of this study is $81,600. Eric made a motion to proceed and Chad seconded the motion and the motion carried.</w:t>
      </w:r>
      <w:r w:rsidR="00E82DA2">
        <w:rPr>
          <w:sz w:val="24"/>
          <w:szCs w:val="24"/>
        </w:rPr>
        <w:t xml:space="preserve"> The cost would be split MVH20%, Water 40% and Sewer 40%.</w:t>
      </w:r>
    </w:p>
    <w:p w:rsidR="00D4410E" w:rsidRDefault="00D4410E" w:rsidP="009C1502">
      <w:pPr>
        <w:rPr>
          <w:sz w:val="24"/>
          <w:szCs w:val="24"/>
        </w:rPr>
      </w:pPr>
      <w:r>
        <w:rPr>
          <w:sz w:val="24"/>
          <w:szCs w:val="24"/>
        </w:rPr>
        <w:t>Andy Whitfield passed his Class II Municipal WWTP exam and Bryon recommended a raise effective May 5, 2021. Eric made a motion to approve the raise of $.52 pr. hr. and Chad seconded the motion and the motion carried.</w:t>
      </w:r>
    </w:p>
    <w:p w:rsidR="00D4410E" w:rsidRDefault="00D4410E" w:rsidP="009C1502">
      <w:pPr>
        <w:rPr>
          <w:sz w:val="24"/>
          <w:szCs w:val="24"/>
        </w:rPr>
      </w:pPr>
      <w:r>
        <w:rPr>
          <w:sz w:val="24"/>
          <w:szCs w:val="24"/>
        </w:rPr>
        <w:t xml:space="preserve">South Gibson Eye Care had a high water usage and was contacted. Krista talked to two different ladies to pass on the information. </w:t>
      </w:r>
      <w:r w:rsidR="00E44B14">
        <w:rPr>
          <w:sz w:val="24"/>
          <w:szCs w:val="24"/>
        </w:rPr>
        <w:t xml:space="preserve">It showed it had ran thru the weekend using 14,743 gallons. Jeff Irving asked for forgiveness on the cost. Council decided average on sewer and he has to pay for water. He was contacted that it was a </w:t>
      </w:r>
      <w:r w:rsidR="00420C82">
        <w:rPr>
          <w:sz w:val="24"/>
          <w:szCs w:val="24"/>
        </w:rPr>
        <w:t>one</w:t>
      </w:r>
      <w:r w:rsidR="00BF166F">
        <w:rPr>
          <w:sz w:val="24"/>
          <w:szCs w:val="24"/>
        </w:rPr>
        <w:t>-</w:t>
      </w:r>
      <w:r w:rsidR="00420C82">
        <w:rPr>
          <w:sz w:val="24"/>
          <w:szCs w:val="24"/>
        </w:rPr>
        <w:t>time</w:t>
      </w:r>
      <w:r w:rsidR="00E44B14">
        <w:rPr>
          <w:sz w:val="24"/>
          <w:szCs w:val="24"/>
        </w:rPr>
        <w:t xml:space="preserve"> forgiveness.</w:t>
      </w:r>
    </w:p>
    <w:p w:rsidR="00E44B14" w:rsidRDefault="00E44B14" w:rsidP="009C1502">
      <w:pPr>
        <w:rPr>
          <w:sz w:val="24"/>
          <w:szCs w:val="24"/>
        </w:rPr>
      </w:pPr>
      <w:r>
        <w:rPr>
          <w:sz w:val="24"/>
          <w:szCs w:val="24"/>
        </w:rPr>
        <w:t xml:space="preserve">John Dewig , 9088 S 25W had a usage of 59,803 gallons. He was also </w:t>
      </w:r>
      <w:r w:rsidR="00420C82">
        <w:rPr>
          <w:sz w:val="24"/>
          <w:szCs w:val="24"/>
        </w:rPr>
        <w:t xml:space="preserve">called. </w:t>
      </w:r>
      <w:r>
        <w:rPr>
          <w:sz w:val="24"/>
          <w:szCs w:val="24"/>
        </w:rPr>
        <w:t xml:space="preserve">Council decided to charge him average water usage and cost for the amount over. Also a </w:t>
      </w:r>
      <w:r w:rsidR="00420C82">
        <w:rPr>
          <w:sz w:val="24"/>
          <w:szCs w:val="24"/>
        </w:rPr>
        <w:t>one</w:t>
      </w:r>
      <w:r w:rsidR="00BF166F">
        <w:rPr>
          <w:sz w:val="24"/>
          <w:szCs w:val="24"/>
        </w:rPr>
        <w:t>-</w:t>
      </w:r>
      <w:r w:rsidR="00420C82">
        <w:rPr>
          <w:sz w:val="24"/>
          <w:szCs w:val="24"/>
        </w:rPr>
        <w:t>time</w:t>
      </w:r>
      <w:r>
        <w:rPr>
          <w:sz w:val="24"/>
          <w:szCs w:val="24"/>
        </w:rPr>
        <w:t xml:space="preserve"> forgiveness.</w:t>
      </w:r>
    </w:p>
    <w:p w:rsidR="00E44B14" w:rsidRDefault="00E44B14" w:rsidP="009C1502">
      <w:pPr>
        <w:rPr>
          <w:sz w:val="24"/>
          <w:szCs w:val="24"/>
        </w:rPr>
      </w:pPr>
      <w:r>
        <w:rPr>
          <w:sz w:val="24"/>
          <w:szCs w:val="24"/>
        </w:rPr>
        <w:t>5 accoun</w:t>
      </w:r>
      <w:r w:rsidR="002F18E2">
        <w:rPr>
          <w:sz w:val="24"/>
          <w:szCs w:val="24"/>
        </w:rPr>
        <w:t>ts were presented that had not been paid in years. Either property was taken over by banks or resident passed away and most we have no contact anymore. Eric made a motion to write off the accounts and Chad seconded the motion and the motion carried. Copy is attached to these minutes.</w:t>
      </w:r>
    </w:p>
    <w:p w:rsidR="002F18E2" w:rsidRDefault="002F18E2" w:rsidP="009C1502">
      <w:pPr>
        <w:rPr>
          <w:sz w:val="24"/>
          <w:szCs w:val="24"/>
        </w:rPr>
      </w:pPr>
      <w:r>
        <w:rPr>
          <w:sz w:val="24"/>
          <w:szCs w:val="24"/>
        </w:rPr>
        <w:t>In the Police Dept.: A run report for March showed 110 runs.</w:t>
      </w:r>
    </w:p>
    <w:p w:rsidR="002F18E2" w:rsidRDefault="002F18E2" w:rsidP="009C1502">
      <w:pPr>
        <w:rPr>
          <w:sz w:val="24"/>
          <w:szCs w:val="24"/>
        </w:rPr>
      </w:pPr>
      <w:r>
        <w:rPr>
          <w:sz w:val="24"/>
          <w:szCs w:val="24"/>
        </w:rPr>
        <w:t xml:space="preserve">In Zoning: Joe presented his report.  Stated the Town got the two mile area back. Jason Spindler and Joe viewed Anna Keil and Glenn Stratman properties. Deciding what could be done. </w:t>
      </w:r>
    </w:p>
    <w:p w:rsidR="002F18E2" w:rsidRDefault="002F18E2" w:rsidP="009C1502">
      <w:pPr>
        <w:rPr>
          <w:sz w:val="24"/>
          <w:szCs w:val="24"/>
        </w:rPr>
      </w:pPr>
      <w:r>
        <w:rPr>
          <w:sz w:val="24"/>
          <w:szCs w:val="24"/>
        </w:rPr>
        <w:t>A Planning Commission meeting will be held April 26 at 6:00.</w:t>
      </w:r>
    </w:p>
    <w:p w:rsidR="002F18E2" w:rsidRDefault="002F18E2" w:rsidP="009C1502">
      <w:pPr>
        <w:rPr>
          <w:sz w:val="24"/>
          <w:szCs w:val="24"/>
        </w:rPr>
      </w:pPr>
      <w:r>
        <w:rPr>
          <w:sz w:val="24"/>
          <w:szCs w:val="24"/>
        </w:rPr>
        <w:t>Eric made a motion to adjourn at 7:15 and Chad seconded the motion and the motion carried.</w:t>
      </w:r>
    </w:p>
    <w:p w:rsidR="00A15120" w:rsidRDefault="00A15120" w:rsidP="009C1502">
      <w:pPr>
        <w:rPr>
          <w:sz w:val="24"/>
          <w:szCs w:val="24"/>
        </w:rPr>
      </w:pPr>
    </w:p>
    <w:p w:rsidR="00A15120" w:rsidRDefault="00A15120" w:rsidP="00A15120">
      <w:pPr>
        <w:spacing w:after="0"/>
        <w:rPr>
          <w:sz w:val="24"/>
          <w:szCs w:val="24"/>
        </w:rPr>
      </w:pPr>
      <w:r>
        <w:rPr>
          <w:sz w:val="24"/>
          <w:szCs w:val="24"/>
        </w:rPr>
        <w:t>Chad Wallis                                                                            Bonnie j Wagner</w:t>
      </w:r>
    </w:p>
    <w:p w:rsidR="00A15120" w:rsidRDefault="00A15120" w:rsidP="00A15120">
      <w:pPr>
        <w:spacing w:after="0"/>
        <w:rPr>
          <w:sz w:val="24"/>
          <w:szCs w:val="24"/>
        </w:rPr>
      </w:pPr>
      <w:r>
        <w:rPr>
          <w:sz w:val="24"/>
          <w:szCs w:val="24"/>
        </w:rPr>
        <w:t>President                                                                                Clerk Treasurer</w:t>
      </w:r>
    </w:p>
    <w:p w:rsidR="00A15120" w:rsidRDefault="00A15120" w:rsidP="009C1502">
      <w:pPr>
        <w:rPr>
          <w:sz w:val="24"/>
          <w:szCs w:val="24"/>
        </w:rPr>
      </w:pPr>
      <w:r>
        <w:rPr>
          <w:sz w:val="24"/>
          <w:szCs w:val="24"/>
        </w:rPr>
        <w:t>May 3</w:t>
      </w:r>
      <w:r w:rsidR="00420C82">
        <w:rPr>
          <w:sz w:val="24"/>
          <w:szCs w:val="24"/>
        </w:rPr>
        <w:t>, 2021</w:t>
      </w:r>
      <w:r>
        <w:rPr>
          <w:sz w:val="24"/>
          <w:szCs w:val="24"/>
        </w:rPr>
        <w:t xml:space="preserve">                                                                            April 12, 2021</w:t>
      </w:r>
    </w:p>
    <w:p w:rsidR="002F18E2" w:rsidRDefault="002F18E2" w:rsidP="009C1502">
      <w:pPr>
        <w:rPr>
          <w:sz w:val="24"/>
          <w:szCs w:val="24"/>
        </w:rPr>
      </w:pPr>
    </w:p>
    <w:p w:rsidR="00D4410E" w:rsidRDefault="00D4410E" w:rsidP="009C1502">
      <w:pPr>
        <w:rPr>
          <w:sz w:val="24"/>
          <w:szCs w:val="24"/>
        </w:rPr>
      </w:pPr>
    </w:p>
    <w:p w:rsidR="00D4410E" w:rsidRDefault="00D4410E" w:rsidP="009C1502">
      <w:pPr>
        <w:rPr>
          <w:sz w:val="24"/>
          <w:szCs w:val="24"/>
        </w:rPr>
      </w:pPr>
    </w:p>
    <w:p w:rsidR="00C332D1" w:rsidRPr="009C1502" w:rsidRDefault="00C332D1" w:rsidP="009C1502">
      <w:pPr>
        <w:rPr>
          <w:sz w:val="24"/>
          <w:szCs w:val="24"/>
        </w:rPr>
      </w:pPr>
    </w:p>
    <w:sectPr w:rsidR="00C332D1" w:rsidRPr="009C1502" w:rsidSect="00334E9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02"/>
    <w:rsid w:val="00294443"/>
    <w:rsid w:val="002F18E2"/>
    <w:rsid w:val="00334E95"/>
    <w:rsid w:val="00420C82"/>
    <w:rsid w:val="004E5608"/>
    <w:rsid w:val="005463DC"/>
    <w:rsid w:val="006C23C6"/>
    <w:rsid w:val="009C1502"/>
    <w:rsid w:val="00A15120"/>
    <w:rsid w:val="00A719E5"/>
    <w:rsid w:val="00BC631D"/>
    <w:rsid w:val="00BF166F"/>
    <w:rsid w:val="00C332D1"/>
    <w:rsid w:val="00C808F9"/>
    <w:rsid w:val="00D15C99"/>
    <w:rsid w:val="00D4410E"/>
    <w:rsid w:val="00E17081"/>
    <w:rsid w:val="00E44B14"/>
    <w:rsid w:val="00E82DA2"/>
    <w:rsid w:val="00F954E5"/>
    <w:rsid w:val="00FA404B"/>
    <w:rsid w:val="00FD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C1DC"/>
  <w15:chartTrackingRefBased/>
  <w15:docId w15:val="{66F1F6C7-5A7E-40E0-B1D8-FEEEE10F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D14E-4B96-4EC0-B3C5-7C363EA0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2021-04-20T16:09:00Z</cp:lastPrinted>
  <dcterms:created xsi:type="dcterms:W3CDTF">2021-04-20T16:12:00Z</dcterms:created>
  <dcterms:modified xsi:type="dcterms:W3CDTF">2021-04-20T16:12:00Z</dcterms:modified>
</cp:coreProperties>
</file>